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CFACF" w14:textId="77777777" w:rsidR="00E0600D" w:rsidRPr="005E617E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</w:rPr>
      </w:pPr>
      <w:r w:rsidRPr="005E617E">
        <w:rPr>
          <w:rFonts w:eastAsia="monospace"/>
          <w:b/>
          <w:bCs/>
          <w:shd w:val="clear" w:color="auto" w:fill="FFFFFF"/>
        </w:rPr>
        <w:t>«</w:t>
      </w:r>
      <w:r>
        <w:rPr>
          <w:rFonts w:eastAsia="monospace"/>
          <w:b/>
          <w:bCs/>
          <w:shd w:val="clear" w:color="auto" w:fill="FFFFFF"/>
          <w:lang w:val="kk-KZ"/>
        </w:rPr>
        <w:t>Бекітемін</w:t>
      </w:r>
      <w:r w:rsidRPr="005E617E">
        <w:rPr>
          <w:rFonts w:eastAsia="monospace"/>
          <w:b/>
          <w:bCs/>
          <w:shd w:val="clear" w:color="auto" w:fill="FFFFFF"/>
        </w:rPr>
        <w:t>»</w:t>
      </w:r>
    </w:p>
    <w:p w14:paraId="3E3EBC0E" w14:textId="77777777" w:rsid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>
        <w:rPr>
          <w:rFonts w:eastAsia="monospace"/>
          <w:b/>
          <w:bCs/>
          <w:shd w:val="clear" w:color="auto" w:fill="FFFFFF"/>
        </w:rPr>
        <w:t>31.08</w:t>
      </w:r>
      <w:r w:rsidRPr="005E617E">
        <w:rPr>
          <w:rFonts w:eastAsia="monospace"/>
          <w:b/>
          <w:bCs/>
          <w:shd w:val="clear" w:color="auto" w:fill="FFFFFF"/>
        </w:rPr>
        <w:t>.202</w:t>
      </w:r>
      <w:r>
        <w:rPr>
          <w:rFonts w:eastAsia="monospace"/>
          <w:b/>
          <w:bCs/>
          <w:shd w:val="clear" w:color="auto" w:fill="FFFFFF"/>
          <w:lang w:val="kk-KZ"/>
        </w:rPr>
        <w:t>3 жылғы</w:t>
      </w:r>
    </w:p>
    <w:p w14:paraId="07C12B4C" w14:textId="77777777" w:rsidR="00E0600D" w:rsidRPr="00FB42C6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№171 бұйрығы</w:t>
      </w:r>
    </w:p>
    <w:p w14:paraId="18A6BDA8" w14:textId="77777777" w:rsid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4FC68E9A" w14:textId="77777777" w:rsid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ауыл</w:t>
      </w:r>
      <w:r>
        <w:rPr>
          <w:rFonts w:eastAsia="monospace"/>
          <w:b/>
          <w:bCs/>
          <w:shd w:val="clear" w:color="auto" w:fill="FFFFFF"/>
          <w:lang w:val="kk-KZ"/>
        </w:rPr>
        <w:t>ы</w:t>
      </w: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ның №2 жалпы орта </w:t>
      </w:r>
    </w:p>
    <w:p w14:paraId="0F59891C" w14:textId="77777777" w:rsid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білі</w:t>
      </w:r>
      <w:r>
        <w:rPr>
          <w:rFonts w:eastAsia="monospace"/>
          <w:b/>
          <w:bCs/>
          <w:shd w:val="clear" w:color="auto" w:fill="FFFFFF"/>
          <w:lang w:val="kk-KZ"/>
        </w:rPr>
        <w:t>м беретін мектебі</w:t>
      </w:r>
      <w:r w:rsidRPr="00FB42C6">
        <w:rPr>
          <w:rFonts w:eastAsia="monospace"/>
          <w:b/>
          <w:bCs/>
          <w:shd w:val="clear" w:color="auto" w:fill="FFFFFF"/>
          <w:lang w:val="kk-KZ"/>
        </w:rPr>
        <w:t>» КММ</w:t>
      </w:r>
    </w:p>
    <w:p w14:paraId="78ED9E82" w14:textId="77777777" w:rsidR="00E0600D" w:rsidRP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E0600D">
        <w:rPr>
          <w:rFonts w:eastAsia="monospace"/>
          <w:b/>
          <w:bCs/>
          <w:shd w:val="clear" w:color="auto" w:fill="FFFFFF"/>
          <w:lang w:val="kk-KZ"/>
        </w:rPr>
        <w:t>директоры</w:t>
      </w:r>
    </w:p>
    <w:p w14:paraId="4EE6C8ED" w14:textId="77777777" w:rsidR="00E0600D" w:rsidRDefault="00E0600D" w:rsidP="00E0600D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E0600D">
        <w:rPr>
          <w:rFonts w:eastAsia="monospace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monospace"/>
          <w:b/>
          <w:bCs/>
          <w:shd w:val="clear" w:color="auto" w:fill="FFFFFF"/>
          <w:lang w:val="kk-KZ"/>
        </w:rPr>
        <w:t>Халым Т.</w:t>
      </w:r>
    </w:p>
    <w:p w14:paraId="64BF6AAC" w14:textId="77777777" w:rsidR="00E0600D" w:rsidRDefault="00E0600D" w:rsidP="00E0600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39085250" w14:textId="77777777" w:rsidR="00E0600D" w:rsidRDefault="00E0600D" w:rsidP="00E0600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6E947402" w14:textId="1E6C3A61" w:rsidR="00E877B2" w:rsidRDefault="00E877B2" w:rsidP="00E060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E0600D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Педагог-кәсіби бағдар беруші</w:t>
      </w:r>
      <w:r w:rsidRPr="00E877B2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нің лауазымдық нұсқаулығы</w:t>
      </w:r>
    </w:p>
    <w:p w14:paraId="73B40D18" w14:textId="77777777" w:rsidR="00E877B2" w:rsidRPr="00E877B2" w:rsidRDefault="00E877B2" w:rsidP="00E877B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50336970" w14:textId="7445DC2C" w:rsidR="00E877B2" w:rsidRPr="00E877B2" w:rsidRDefault="00E877B2" w:rsidP="00E877B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міндеттері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5F60D01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ұйымдастырушылық-әдістемелік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басшылықты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01B08F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түрде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таңдауға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бағытталған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8340868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ауыстыратын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тұлғаларға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ұжымға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таңдау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шешім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қабылдауда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F33505B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қызығушылықтарын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диагностика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диагностиканы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талдайды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E9E6CFB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дарынды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алушыларды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тәрбиеленушілерді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дамуына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жәрдемдеседі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EC79C5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кәсіпорындарда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экскурсиялар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әртүрлі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мамандықтағы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қызықты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адамдармен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кездесулер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әңгімелесулер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AC4C60A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құзыреттілікті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арттырады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9EE35B6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белгіленген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нысан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құжаттаманы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28F7D48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балалардың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өмірін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денсаулығын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құқықтарын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5C5F7CA" w14:textId="77777777" w:rsid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сақтайды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46BFE8E8" w14:textId="7458E8C0" w:rsidR="00E877B2" w:rsidRPr="00E877B2" w:rsidRDefault="00E877B2" w:rsidP="00E877B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B56F51B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"https://adilet.zan.kz/kaz/docs/K950001000_" \l "z1"</w:instrText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Конституциясы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"https://adilet.zan.kz/kaz/docs/K1500000414" \l "z205"</w:instrText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Кодексі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Қазақстан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Республикасының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"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"https://adilet.zan.kz/kaz/docs/Z070000319_" \l "z1"</w:instrText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5" w:anchor="z22" w:history="1">
        <w:r w:rsidRPr="00E877B2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Педагог </w:t>
        </w:r>
        <w:proofErr w:type="spellStart"/>
        <w:r w:rsidRPr="00E877B2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мәртебесі</w:t>
        </w:r>
        <w:proofErr w:type="spellEnd"/>
        <w:r w:rsidRPr="00E877B2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 xml:space="preserve"> </w:t>
        </w:r>
        <w:proofErr w:type="spellStart"/>
        <w:r w:rsidRPr="00E877B2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туралы</w:t>
        </w:r>
        <w:proofErr w:type="spellEnd"/>
      </w:hyperlink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"https://adilet.zan.kz/kaz/docs/Z1500000410" \l "z1"</w:instrText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Сыбайлас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жемқорлыққа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қарсы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іс-қимыл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begin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instrText>HYPERLINK "https://adilet.zan.kz/kaz/docs/Z970000151_" \l "z2"</w:instrText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separate"/>
      </w:r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Қазақстан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Республикасындағы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тіл</w:t>
      </w:r>
      <w:proofErr w:type="spellEnd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73A5E"/>
          <w:spacing w:val="2"/>
          <w:kern w:val="0"/>
          <w:sz w:val="24"/>
          <w:szCs w:val="24"/>
          <w:u w:val="single"/>
          <w:lang w:eastAsia="ru-RU"/>
          <w14:ligatures w14:val="none"/>
        </w:rPr>
        <w:t>туралы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fldChar w:fldCharType="end"/>
      </w: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беруді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бағыттары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перспективаларын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нормативтік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құқықтық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актілер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205EB1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мемлекеттік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міндетті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стандарты, педагогика,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психология;</w:t>
      </w:r>
    </w:p>
    <w:p w14:paraId="1817D85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психодиагностика,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психопрофилактика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негіздері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5D39AC2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компьютерлік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сауаттылық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процесіндегі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ақпараттық-коммуникациялық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технологиялар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1E4E8CF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этика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5C408FE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қауіпсіздігі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өртке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қарсы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қорғау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санитариялық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қағидалар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нормалар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0C99D02C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90.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03D3CE94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орнынан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кейінгі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қайта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даярлығын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растайтын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стажына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қойылмайды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FA8A5C8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орта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кезде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: педагог-модератор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үшін-кемінде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2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 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үшін-кемінде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3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 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үшін-кемінде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4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3ECD554" w14:textId="77777777" w:rsid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(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)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біліктілігінің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болған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жағдайда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педагогикалық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өтілі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– 5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жыл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1FC0D21B" w14:textId="4C89326B" w:rsidR="00E877B2" w:rsidRPr="00E877B2" w:rsidRDefault="00E877B2" w:rsidP="00E877B2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Кәсіби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құзыреттерді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айқындай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</w:t>
      </w:r>
      <w:proofErr w:type="spellEnd"/>
      <w:r w:rsidRPr="00E877B2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3492070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1) "педагог":</w:t>
      </w:r>
    </w:p>
    <w:p w14:paraId="676E3F3A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келуі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профориентатору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0B7C8C6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ұйымдастырушылық-әдістемелік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басшылықты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42340AE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әдістемелерін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байқаудан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өткізуді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1775375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қызығушылықтарына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06D7EBAE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өңірлік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нарығындағы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анықтамалық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жүйелеуді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479301B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2) "педагог – модератор":</w:t>
      </w:r>
    </w:p>
    <w:p w14:paraId="583730A2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"педагог"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қойылатын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талаптарға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585192DD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нарығының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қажеттіліктеріне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мамандық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таңдауға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көмек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көрсетеді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бағытын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үйлестіреді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C7C043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ұйымдастырушы-педагогтермен-сынып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жетекшілерімен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психологтармен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медицина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қызметкерлерімен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бірлесіп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психофизиологиялық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дамуына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қызығушылықтары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уәждемелеріне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CBAD3AD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жетістіктерін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ата-аналарымен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заңды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өкілдерімен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консультациялық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жүргізеді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6576CF0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әріптестермен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өзара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іс-қимылды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ұйымдастырады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52FB0BE7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3) "педагог –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0404792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біліктілікке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сәйкес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келуі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тиіс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: "педагог-модератор",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3AA8BE03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өзін-өзі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мансапты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мәселелерінде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ережелерді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меморандумдарды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әлеуметтік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практикаларды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жобаларды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өзге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де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құжаттарды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әзірлеуге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68E41B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сандық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ресурстарын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жасайды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4A7B23E1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өңірлік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еңбек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нарығындағы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қажеттіліктер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туралы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анықтамалық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материалдарды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талдауды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жүйелеуді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711C3CE3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кәсіптік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отандық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шетелдік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тәжірибесін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жинақтайды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жүйелейді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практикаға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енгізеді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358BB9C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4) "педагог-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":</w:t>
      </w:r>
    </w:p>
    <w:p w14:paraId="5E224648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сарапшы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63EF2699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азаматтық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сана-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сезімі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патриотизмі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тұлғасының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жалпы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мәдениетін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қалыптастыруға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қабілеттері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академиялық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адалдығын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ықпал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8A8B1BE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қабілеттерін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диагностикалаудың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заманауи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әдістерін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қолданады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оқушылармен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жұмыста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нәтижелілікті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қамтамасыз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етеді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2AB7B106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оқушының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қызығушылығы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мен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жеке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ерекшеліктерін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ескере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отырып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мұғаліммен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бірге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негізгі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жоғары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мектептерде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үшін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бейінді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пәндерді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таңдауға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жәрдемдеседі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640EF557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бойынша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іс-шаралар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семинарлар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мастер-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кластар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өткізеді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.</w:t>
      </w:r>
    </w:p>
    <w:p w14:paraId="2CE6F35B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жұмысы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;</w:t>
      </w:r>
    </w:p>
    <w:p w14:paraId="3312C15A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5) "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шебер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-педагог":</w:t>
      </w:r>
    </w:p>
    <w:p w14:paraId="7190649F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"педагог-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зерттеуші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"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біліктілігіне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сондай-ақ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:</w:t>
      </w:r>
    </w:p>
    <w:p w14:paraId="4B711A2D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авторлық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бағдарламаның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болуы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немесе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облыстық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кеңесте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РОӘК-де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мақұлдау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алған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басып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шығарылған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құралдардың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оқу-әдістемелік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кешендердің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авторы (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тең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авторы) болу;</w:t>
      </w:r>
    </w:p>
    <w:p w14:paraId="4D061846" w14:textId="77777777" w:rsidR="00E877B2" w:rsidRPr="00E877B2" w:rsidRDefault="00E877B2" w:rsidP="00E877B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 xml:space="preserve">     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тәлімгерлікті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жүзеге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асыру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облыс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/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маңызы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бар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қалалар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астана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деңгейінде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қоғамдастық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желісін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дамытуды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жоспарлау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білім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беру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саласындағы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уәкілетті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орган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бекіткен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республикалық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және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халықаралық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кәсіби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конкурстардың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қатысушысы</w:t>
      </w:r>
      <w:proofErr w:type="spellEnd"/>
      <w:r w:rsidRPr="00E877B2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 болу.</w:t>
      </w:r>
    </w:p>
    <w:p w14:paraId="6F8DAECC" w14:textId="77777777" w:rsidR="00EE2C2F" w:rsidRDefault="00EE2C2F" w:rsidP="00E87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51BE4" w14:textId="77777777" w:rsidR="00E877B2" w:rsidRPr="005E617E" w:rsidRDefault="00E877B2" w:rsidP="00E877B2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proofErr w:type="spellStart"/>
      <w:r>
        <w:rPr>
          <w:rFonts w:eastAsia="monospace"/>
          <w:shd w:val="clear" w:color="auto" w:fill="FFFFFF"/>
        </w:rPr>
        <w:t>ауазымдық</w:t>
      </w:r>
      <w:proofErr w:type="spellEnd"/>
      <w:r>
        <w:rPr>
          <w:rFonts w:eastAsia="monospace"/>
          <w:shd w:val="clear" w:color="auto" w:fill="FFFFFF"/>
        </w:rPr>
        <w:t xml:space="preserve"> </w:t>
      </w:r>
      <w:proofErr w:type="spellStart"/>
      <w:r>
        <w:rPr>
          <w:rFonts w:eastAsia="monospace"/>
          <w:shd w:val="clear" w:color="auto" w:fill="FFFFFF"/>
        </w:rPr>
        <w:t>нұсқаулық</w:t>
      </w:r>
      <w:proofErr w:type="spellEnd"/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танысып</w:t>
      </w:r>
      <w:proofErr w:type="spellEnd"/>
      <w:r w:rsidRPr="005E617E">
        <w:rPr>
          <w:rFonts w:eastAsia="monospace"/>
          <w:shd w:val="clear" w:color="auto" w:fill="FFFFFF"/>
        </w:rPr>
        <w:t xml:space="preserve">, </w:t>
      </w:r>
      <w:proofErr w:type="spellStart"/>
      <w:r w:rsidRPr="005E617E">
        <w:rPr>
          <w:rFonts w:eastAsia="monospace"/>
          <w:shd w:val="clear" w:color="auto" w:fill="FFFFFF"/>
        </w:rPr>
        <w:t>екінші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данасын</w:t>
      </w:r>
      <w:proofErr w:type="spellEnd"/>
      <w:r w:rsidRPr="005E617E">
        <w:rPr>
          <w:rFonts w:eastAsia="monospace"/>
          <w:shd w:val="clear" w:color="auto" w:fill="FFFFFF"/>
        </w:rPr>
        <w:t xml:space="preserve"> </w:t>
      </w:r>
      <w:proofErr w:type="spellStart"/>
      <w:r w:rsidRPr="005E617E">
        <w:rPr>
          <w:rFonts w:eastAsia="monospace"/>
          <w:shd w:val="clear" w:color="auto" w:fill="FFFFFF"/>
        </w:rPr>
        <w:t>алдым</w:t>
      </w:r>
      <w:proofErr w:type="spellEnd"/>
    </w:p>
    <w:p w14:paraId="60BBBC37" w14:textId="77777777" w:rsidR="00E877B2" w:rsidRPr="005E617E" w:rsidRDefault="00E877B2" w:rsidP="00E877B2">
      <w:pPr>
        <w:pStyle w:val="a3"/>
        <w:shd w:val="clear" w:color="auto" w:fill="FFFFFF"/>
        <w:spacing w:beforeAutospacing="0" w:afterAutospacing="0" w:line="285" w:lineRule="atLeast"/>
        <w:textAlignment w:val="baseline"/>
        <w:rPr>
          <w:rFonts w:eastAsia="monospace"/>
          <w:shd w:val="clear" w:color="auto" w:fill="FFFFFF"/>
        </w:rPr>
      </w:pPr>
    </w:p>
    <w:p w14:paraId="1D306146" w14:textId="555987BA" w:rsidR="00E877B2" w:rsidRDefault="00E877B2" w:rsidP="00E877B2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 w:rsidR="00E0600D"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3DCD7102" w14:textId="27E02A7F" w:rsidR="00E877B2" w:rsidRPr="00E877B2" w:rsidRDefault="00E877B2" w:rsidP="00E877B2">
      <w:pPr>
        <w:shd w:val="clear" w:color="auto" w:fill="FFFFFF"/>
        <w:textAlignment w:val="baseline"/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қолы</w:t>
      </w:r>
    </w:p>
    <w:sectPr w:rsidR="00E877B2" w:rsidRPr="00E8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C5B4F"/>
    <w:multiLevelType w:val="hybridMultilevel"/>
    <w:tmpl w:val="3E105200"/>
    <w:lvl w:ilvl="0" w:tplc="5250567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283199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D2"/>
    <w:rsid w:val="007772D2"/>
    <w:rsid w:val="00AA771D"/>
    <w:rsid w:val="00E0600D"/>
    <w:rsid w:val="00E877B2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1010D"/>
  <w15:chartTrackingRefBased/>
  <w15:docId w15:val="{9DA75ED7-FC8F-458C-B769-83700B4A6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77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77B2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E87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E877B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87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6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ilet.zan.kz/kaz/docs/Z190000029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997</Words>
  <Characters>5686</Characters>
  <Application>Microsoft Office Word</Application>
  <DocSecurity>0</DocSecurity>
  <Lines>47</Lines>
  <Paragraphs>13</Paragraphs>
  <ScaleCrop>false</ScaleCrop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2024-02-08T11:39:00Z</dcterms:created>
  <dcterms:modified xsi:type="dcterms:W3CDTF">2024-02-19T05:48:00Z</dcterms:modified>
</cp:coreProperties>
</file>