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04ACE" w14:textId="77777777" w:rsidR="006A1E2D" w:rsidRPr="00620AFD" w:rsidRDefault="006A1E2D" w:rsidP="006A1E2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27696F">
        <w:rPr>
          <w:rFonts w:ascii="Times New Roman" w:hAnsi="Times New Roman" w:cs="Times New Roman"/>
          <w:b/>
          <w:sz w:val="20"/>
          <w:szCs w:val="20"/>
          <w:lang w:val="kk-KZ"/>
        </w:rPr>
        <w:t>Мектеп   күзетшілерінің қызметтік міндеттері .</w:t>
      </w:r>
    </w:p>
    <w:p w14:paraId="3292932F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 xml:space="preserve">Мектеп күзетшілері белгіленген жұмыс кестесі бойынша жұмысқа уақытылы келіп өз    </w:t>
      </w:r>
    </w:p>
    <w:p w14:paraId="3C253D74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 xml:space="preserve">   кезегін қабылдайды.</w:t>
      </w:r>
    </w:p>
    <w:p w14:paraId="7BB35AA3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Pr="0027696F">
        <w:rPr>
          <w:rFonts w:ascii="Times New Roman" w:hAnsi="Times New Roman" w:cs="Times New Roman"/>
          <w:sz w:val="20"/>
          <w:szCs w:val="20"/>
          <w:lang w:val="kk-KZ"/>
        </w:rPr>
        <w:t xml:space="preserve">Мекеме шекарасына басқа тұлғалардың, мекеме қызметкері болып табылмайтындардың  </w:t>
      </w:r>
    </w:p>
    <w:p w14:paraId="2AA914B4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 xml:space="preserve">    кіріп-шығуын бақылайды. </w:t>
      </w:r>
    </w:p>
    <w:p w14:paraId="338C100A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Ғимараттың қауіпсіздігін, мүлкінің   түгел болуын қамтамасыз етеді.</w:t>
      </w:r>
    </w:p>
    <w:p w14:paraId="1F501086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Тапсырылған аймақтағы қоғамдық тәртіптің сақталуын қадағалайды.</w:t>
      </w:r>
    </w:p>
    <w:p w14:paraId="5D96A3B1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Күзететін аймағының бүтіндігін (сол төңіректегі  және мекемедегі басқа құрылғыларды; өртке қарсы құрал-саймандарды, дабылдың, телефонның, жарықтың дұрыстығын) әкімшілік басшысымен немесе ауыстырылатын  күзетшімен бірге отырып қадағалайды.</w:t>
      </w:r>
    </w:p>
    <w:p w14:paraId="7712B449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Өз кезегінде сыртта немесе іште 3-тен кем емес қадағалау жүргізеді.</w:t>
      </w:r>
    </w:p>
    <w:p w14:paraId="239B3F72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Дұрыс емес оқиғалар  көрініс тапқанда (қиратылған есіктер, терезелер, құлыптар, кілттердің, мөрлердің жоғалуы т.б.) , мекемені күзетке алу мүмкін болмаған жағдайда бұл туралы қауіпсіздік қызметі мен әкімшілік басшысына және  полиция бөлімінің  кезекшісіне (102-ге) хабарланады сондай-ақ, полиция қызметкері  келгенше қылмыс іздері күзетте болады.</w:t>
      </w:r>
    </w:p>
    <w:p w14:paraId="15DDB3AF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Ғимаратта өрт болған кезде өрт сөндіру тобына, полиция тобының кезекшісіне дабыл қағу керек, өрт сөндіру тобының нұсқауымен шара қолданылады.</w:t>
      </w:r>
    </w:p>
    <w:p w14:paraId="75430E0C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Тіркеу кітабына сай кезекшілікті қабылдайды және тапсырады.</w:t>
      </w:r>
    </w:p>
    <w:p w14:paraId="287EDB85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Тұлғаның құқық бұзушылығын байқаған кезде болған жағдайды өзі реттеу керек немесе полиция бөлімшесінің  қызметкерлерін шақыру қажет.</w:t>
      </w:r>
    </w:p>
    <w:p w14:paraId="25B84C38" w14:textId="77777777" w:rsidR="006A1E2D" w:rsidRPr="0027696F" w:rsidRDefault="006A1E2D" w:rsidP="006A1E2D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27696F">
        <w:rPr>
          <w:rFonts w:ascii="Times New Roman" w:hAnsi="Times New Roman" w:cs="Times New Roman"/>
          <w:sz w:val="20"/>
          <w:szCs w:val="20"/>
          <w:lang w:val="kk-KZ"/>
        </w:rPr>
        <w:t>Штаттан тыс оқиғалар туындаған жағдайда  басшылыққа хабарлау керек.(тел.2-11-74).</w:t>
      </w:r>
    </w:p>
    <w:p w14:paraId="5739AC69" w14:textId="77777777" w:rsidR="00EE2C2F" w:rsidRPr="006A1E2D" w:rsidRDefault="00EE2C2F">
      <w:pPr>
        <w:rPr>
          <w:lang w:val="kk-KZ"/>
        </w:rPr>
      </w:pPr>
    </w:p>
    <w:sectPr w:rsidR="00EE2C2F" w:rsidRPr="006A1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37607"/>
    <w:multiLevelType w:val="hybridMultilevel"/>
    <w:tmpl w:val="2C38A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106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13"/>
    <w:rsid w:val="006A1E2D"/>
    <w:rsid w:val="00971813"/>
    <w:rsid w:val="00AA771D"/>
    <w:rsid w:val="00EE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1C389"/>
  <w15:chartTrackingRefBased/>
  <w15:docId w15:val="{FBD394D4-4D02-47AA-93EA-872F566D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без абзаца,List Paragraph,Раздел,маркированный,ПАРАГРАФ,Bullets,List Paragraph (numbered (a)),NUMBERED PARAGRAPH,List Paragraph 1,List_Paragraph,Multilevel para_II,Akapit z listą BS,IBL List Paragraph,List Paragraph nowy"/>
    <w:basedOn w:val="a"/>
    <w:link w:val="a4"/>
    <w:uiPriority w:val="34"/>
    <w:qFormat/>
    <w:rsid w:val="006A1E2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4">
    <w:name w:val="Абзац списка Знак"/>
    <w:aliases w:val="без абзаца Знак,List Paragraph Знак,Раздел Знак,маркированный Знак,ПАРАГРАФ Знак,Bullets Знак,List Paragraph (numbered (a)) Знак,NUMBERED PARAGRAPH Знак,List Paragraph 1 Знак,List_Paragraph Знак,Multilevel para_II Знак"/>
    <w:link w:val="a3"/>
    <w:uiPriority w:val="34"/>
    <w:qFormat/>
    <w:locked/>
    <w:rsid w:val="006A1E2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Dametken Dametken</dc:creator>
  <cp:keywords/>
  <dc:description/>
  <cp:lastModifiedBy>Dametken Dametken</cp:lastModifiedBy>
  <cp:revision>2</cp:revision>
  <dcterms:created xsi:type="dcterms:W3CDTF">2024-11-04T10:52:00Z</dcterms:created>
  <dcterms:modified xsi:type="dcterms:W3CDTF">2024-11-04T10:53:00Z</dcterms:modified>
</cp:coreProperties>
</file>